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CD" w:rsidRDefault="007D0BCD" w:rsidP="007D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«МАТЕМАТИКА»</w:t>
      </w:r>
    </w:p>
    <w:p w:rsidR="007D0BCD" w:rsidRPr="007D0BCD" w:rsidRDefault="007D0BCD" w:rsidP="007D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– 4 КЛАСС</w:t>
      </w:r>
    </w:p>
    <w:p w:rsidR="007D0BCD" w:rsidRPr="007D0BCD" w:rsidRDefault="007D0BCD" w:rsidP="007D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</w:t>
      </w:r>
      <w:r w:rsidR="00A02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РОССИИ»</w:t>
      </w:r>
    </w:p>
    <w:p w:rsidR="007D0BCD" w:rsidRPr="00694B28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составлена в соответствии</w:t>
      </w:r>
    </w:p>
    <w:p w:rsid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г. № 273-ФЗ «Об образовании в Российской Федерации» </w:t>
      </w:r>
      <w:r w:rsidR="00A0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п.3.6 ст.28</w:t>
      </w:r>
      <w:r w:rsidR="00A0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</w:p>
    <w:p w:rsid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основной общеобразовательной программы начального общего</w:t>
      </w:r>
    </w:p>
    <w:p w:rsid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МАОУ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№1»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примерной программы УМК «Школа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авторов 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</w:t>
      </w:r>
      <w:proofErr w:type="gramEnd"/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М.И, Бантовой М.А., Бельтюковой Г.В, Волковой С.И., Степановой С.В.</w:t>
      </w:r>
    </w:p>
    <w:p w:rsid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«Математика»: для 1 – 4 классы, Москва «Просвещение» 2018 год (УМК «Школа России»).</w:t>
      </w:r>
    </w:p>
    <w:p w:rsid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22">
        <w:rPr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AE6E22">
        <w:rPr>
          <w:rFonts w:ascii="Times New Roman" w:hAnsi="Times New Roman" w:cs="Times New Roman"/>
          <w:b/>
          <w:sz w:val="28"/>
          <w:szCs w:val="28"/>
        </w:rPr>
        <w:t>целей</w:t>
      </w:r>
      <w:r w:rsidRPr="00AE6E22">
        <w:rPr>
          <w:rFonts w:ascii="Times New Roman" w:hAnsi="Times New Roman" w:cs="Times New Roman"/>
          <w:sz w:val="28"/>
          <w:szCs w:val="28"/>
        </w:rPr>
        <w:t>:</w:t>
      </w:r>
    </w:p>
    <w:p w:rsid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E22">
        <w:rPr>
          <w:rFonts w:ascii="Times New Roman" w:hAnsi="Times New Roman" w:cs="Times New Roman"/>
          <w:i/>
          <w:sz w:val="28"/>
          <w:szCs w:val="28"/>
        </w:rPr>
        <w:t>математическое развитие младшего школьника</w:t>
      </w:r>
      <w:r w:rsidRPr="00AE6E22">
        <w:rPr>
          <w:rFonts w:ascii="Times New Roman" w:hAnsi="Times New Roman" w:cs="Times New Roman"/>
          <w:sz w:val="28"/>
          <w:szCs w:val="28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E22">
        <w:rPr>
          <w:rFonts w:ascii="Times New Roman" w:hAnsi="Times New Roman" w:cs="Times New Roman"/>
          <w:i/>
          <w:sz w:val="28"/>
          <w:szCs w:val="28"/>
        </w:rPr>
        <w:t>освоение начальных математических знаний</w:t>
      </w:r>
      <w:r w:rsidRPr="00AE6E22">
        <w:rPr>
          <w:rFonts w:ascii="Times New Roman" w:hAnsi="Times New Roman" w:cs="Times New Roman"/>
          <w:sz w:val="28"/>
          <w:szCs w:val="28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E22">
        <w:rPr>
          <w:rFonts w:ascii="Times New Roman" w:hAnsi="Times New Roman" w:cs="Times New Roman"/>
          <w:sz w:val="28"/>
          <w:szCs w:val="28"/>
        </w:rPr>
        <w:t xml:space="preserve">воспитание интереса к математике, стремления использовать математические знания в повседневной жизни. </w:t>
      </w:r>
    </w:p>
    <w:p w:rsidR="00AE6E22" w:rsidRP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E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E22">
        <w:rPr>
          <w:rFonts w:ascii="Times New Roman" w:hAnsi="Times New Roman" w:cs="Times New Roman"/>
          <w:sz w:val="28"/>
          <w:szCs w:val="28"/>
        </w:rPr>
        <w:t xml:space="preserve"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  <w:r w:rsidRPr="00AE6E22">
        <w:rPr>
          <w:rFonts w:ascii="Times New Roman" w:hAnsi="Times New Roman" w:cs="Times New Roman"/>
          <w:sz w:val="28"/>
          <w:szCs w:val="28"/>
        </w:rPr>
        <w:sym w:font="Symbol" w:char="F0B7"/>
      </w:r>
      <w:r w:rsidRPr="00AE6E22">
        <w:rPr>
          <w:rFonts w:ascii="Times New Roman" w:hAnsi="Times New Roman" w:cs="Times New Roman"/>
          <w:sz w:val="28"/>
          <w:szCs w:val="28"/>
        </w:rPr>
        <w:t xml:space="preserve"> приобретение опыта самостоятельной математической деятельности с целью получения нового знания, его преобразования и применения;</w:t>
      </w:r>
    </w:p>
    <w:p w:rsid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E22">
        <w:rPr>
          <w:rFonts w:ascii="Times New Roman" w:hAnsi="Times New Roman" w:cs="Times New Roman"/>
          <w:sz w:val="28"/>
          <w:szCs w:val="28"/>
        </w:rPr>
        <w:t>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 w:rsid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E22">
        <w:rPr>
          <w:rFonts w:ascii="Times New Roman" w:hAnsi="Times New Roman" w:cs="Times New Roman"/>
          <w:sz w:val="28"/>
          <w:szCs w:val="28"/>
        </w:rPr>
        <w:t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E22">
        <w:rPr>
          <w:rFonts w:ascii="Times New Roman" w:hAnsi="Times New Roman" w:cs="Times New Roman"/>
          <w:sz w:val="28"/>
          <w:szCs w:val="28"/>
        </w:rPr>
        <w:t>формирование математического языка и математического аппарата как средства описания и исследования окружающего мира и как основ компьютерной грамотности;</w:t>
      </w:r>
    </w:p>
    <w:p w:rsid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E22">
        <w:rPr>
          <w:rFonts w:ascii="Times New Roman" w:hAnsi="Times New Roman" w:cs="Times New Roman"/>
          <w:sz w:val="28"/>
          <w:szCs w:val="28"/>
        </w:rPr>
        <w:t xml:space="preserve"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особенностей; </w:t>
      </w:r>
    </w:p>
    <w:p w:rsidR="00AE6E22" w:rsidRPr="00AE6E22" w:rsidRDefault="00AE6E22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6E22"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знаний, умений и навыков, необходимых дли повседневной жизни и для продолжения образования в средней школе; создание </w:t>
      </w:r>
      <w:proofErr w:type="spellStart"/>
      <w:r w:rsidRPr="00AE6E2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E6E22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на изучение математики в начальной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540 ч.</w:t>
      </w:r>
    </w:p>
    <w:p w:rsid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математики в каждом классе начальной школы отводится по 4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— 132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(33 учебные недели), во 2—4 классах — по 136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 учебные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учебного предмета «Математика» – 4 года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 освоения учебного предмета «Математика»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математики, обучающиеся на уровне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научатся использовать начальные математические знания для описания окружающих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процессов, явлений, оценки количественных и пространственных отношений;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овладеют основами логического и алгоритмического мышления, 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 и математической речи, приобретут необходимые вычислительные навыки;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научатся применять математические знания и представления для решения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приобретут начальный опыт применения математических знаний в повседневных</w:t>
      </w:r>
      <w:r w:rsidR="006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получат представление о числе как результате счета и измерения, о десятичном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принципе записи чисел; научатся выполнять устно и письменно арифметические 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числами; находить неизвестный компонент арифметического действия; составлять числовое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и находить его значение; накопят опыт решения текстовых задач;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познакомятся с простейшими геометрическими формами, научатся распознавать,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изображать геометрические фигуры, овладеют способами измерения длин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площадей;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приобретут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,анализом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интерпретацией</w:t>
      </w:r>
      <w:r w:rsidR="006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данные из таблиц и диаграмм, заполнять готовые формы, объяснять,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обобщать информацию, делать выводы и прогнозы.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Числа и величины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от нуля до миллиона;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закономерность — правило, по которому составлена числовая</w:t>
      </w:r>
    </w:p>
    <w:p w:rsidR="007D0BCD" w:rsidRPr="007D0BCD" w:rsidRDefault="007D0BCD" w:rsidP="006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последовательность, и составлять последовательность по заданному или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(увеличение/уменьшение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</w:p>
    <w:p w:rsidR="007D0BCD" w:rsidRPr="007D0BCD" w:rsidRDefault="007D0BCD" w:rsidP="006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увеличение/уменьшение числа в несколько раз);</w:t>
      </w:r>
    </w:p>
    <w:p w:rsidR="007D0BCD" w:rsidRPr="007D0BCD" w:rsidRDefault="007D0BCD" w:rsidP="006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числа по заданному или самостоятельно установленному</w:t>
      </w:r>
    </w:p>
    <w:p w:rsidR="007D0BCD" w:rsidRPr="007D0BCD" w:rsidRDefault="007D0BCD" w:rsidP="006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признаку;</w:t>
      </w:r>
    </w:p>
    <w:p w:rsidR="007D0BCD" w:rsidRPr="007D0BCD" w:rsidRDefault="007D0BCD" w:rsidP="006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числа по одному или нескольким основаниям, объяснять</w:t>
      </w:r>
    </w:p>
    <w:p w:rsidR="007D0BCD" w:rsidRPr="007D0BCD" w:rsidRDefault="007D0BCD" w:rsidP="006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действия;</w:t>
      </w:r>
    </w:p>
    <w:p w:rsidR="007D0BCD" w:rsidRPr="007D0BCD" w:rsidRDefault="007D0BCD" w:rsidP="006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 и сравнивать величины (массу, время, длину, площадь,</w:t>
      </w:r>
    </w:p>
    <w:p w:rsidR="007D0BCD" w:rsidRPr="007D0BCD" w:rsidRDefault="007D0BCD" w:rsidP="0069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скорость), используя основные единицы измерения величин и соотношения между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(килограмм — грамм; час — минута, минута — секунда; километр — метр, метр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дециметр, дециметр — сантиметр, метр — сантиметр, сантиметр — миллиметр).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–выбирать единицу для измерения данной величины (длины, массы, площади,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времени), объяснять свои действия.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Арифметические действия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(сложение,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вычитание, умножение и деление на однозначное, двузначное числа в пределах 10 000)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чисел,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арифметических действий (в том числе деления с остатком);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устно сложение, вычитание, умножение и деление однозначных,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двузначных и трехзначных чисел в случаях, сводимых к действиям в пределах 100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с нулем и числом 1);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неизвестный компонент арифметического действия и находить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2—3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арифметических действия, со скобками и без скобок).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с величинами;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обратного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прикидки и оценки результата действия и др.).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текстовыми задачами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–устанавливать зависимость между величинами, представленными в задаче,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задачи, выбирать и объяснять выбор действий;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–решать арифметическим способом (в 1—2 действия) учебные задачи и задачи,</w:t>
      </w:r>
      <w:r w:rsidR="0069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повседневной жизнью;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–решать задачи на нахождение доли величины и величины по значению ее </w:t>
      </w:r>
      <w:proofErr w:type="gramStart"/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доли(</w:t>
      </w:r>
      <w:proofErr w:type="gramEnd"/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половина, треть, четверть, пятая, десятая часть);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–оценивать правильность хода решения и реальность ответа на вопрос задачи.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–решать задачи в 3—4 действия;</w:t>
      </w:r>
      <w:bookmarkStart w:id="0" w:name="_GoBack"/>
      <w:bookmarkEnd w:id="0"/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–находить разные способы решения задачи.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Пространственные отношения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–описывать взаимное расположение предметов в пространстве и на плоскости;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–распознавать, называть, изображать геометрические фигуры (точка, отрезок,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ломаная, прямой угол, многоугольник, треугольник, прямоугольник, квадрат, </w:t>
      </w:r>
      <w:proofErr w:type="spellStart"/>
      <w:proofErr w:type="gramStart"/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окружность,круг</w:t>
      </w:r>
      <w:proofErr w:type="spellEnd"/>
      <w:proofErr w:type="gramEnd"/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–выполнять построение геометрических фигур с заданными измерениями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(отрезок, квадрат, прямоугольник) с помощью линейки, угольника;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–использовать свойства прямоугольника и квадрата для решения задач;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–распознавать и называть геометрические тела (куб, шар);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–соотносить реальные объекты с моделями геометрических фигур.</w:t>
      </w:r>
    </w:p>
    <w:p w:rsid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 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распознавать, различать и называть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тела: параллелепипед, пирамиду, цилиндр, конус.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Геометрические величины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–измерять длину отрезка;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–вычислять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реугольника,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квадрата,</w:t>
      </w:r>
      <w:r w:rsidR="00A0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прямоугольника и квадрата;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размеры геометрических объектов, расстояния приближенно (на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периметр многоугольника,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фигуры, составленной из прямоугольников.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информацией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таблицы;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несложные готовые таблицы;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столбчатые диаграммы.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круговые диаграммы;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обобщать информацию, представленную в строках и столбцах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несложных таблиц и диаграмм;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простейшие выражения, содержащие логические связки и слова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(«…и…», «если</w:t>
      </w:r>
      <w:proofErr w:type="gramStart"/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то…», «верно/неверно, что…», «каждый», «все», «некоторые», «не»);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составлять, записывать и выполнять инструкцию (простой алгоритм), план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информации;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одну и ту же информацию, представленную в разной форме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(таблицы и диаграммы);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несложные исследования, собирать и представлять полученную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с помощью таблиц и диаграмм;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информацию, полученную при проведении несложных</w:t>
      </w:r>
    </w:p>
    <w:p w:rsid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исследований (объяснять, сравнивать и обобщать данные, делать выводы и прогнозы).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Учебно-методический комплекс (УМК) «Школа России»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включающие: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Математика. Рабочие программы. Предметная линия учебников системы "Школа России".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классы/Моро М. И., Волкова С. И., Степанова С. В. и др.-М.: Просвещение,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Математика. Учебник для 1 класса начальной школы. В 2-х ч. / Моро М.И., Волкова С.И.,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С.В. – М.: Просвещение, 2015,2020.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Математика. Учебник для 2 класса начальной школы. В 2-х ч. / Моро М.И., Волкова С.И.,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С.В. – М.: Просвещение, 2015,2020.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Математика. Учебник для 3 класса начальной школы. В 2-х ч. / Моро М.И., Волкова С.И.,</w:t>
      </w:r>
      <w:r w:rsidR="00A0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</w:t>
      </w:r>
      <w:r w:rsidR="00A0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С.В. – М.: Просвещение, 2020</w:t>
      </w:r>
    </w:p>
    <w:p w:rsidR="007D0BCD" w:rsidRPr="007D0BCD" w:rsidRDefault="007D0BCD" w:rsidP="00A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Математика. Учебник для 4 класса начальной школы. В 2-х ч. / Моро М.И., Волкова С.И.,</w:t>
      </w:r>
      <w:r w:rsidR="00A0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</w:t>
      </w:r>
      <w:r w:rsidR="00A0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С.В. – М.: Просвещение, 2020</w:t>
      </w:r>
    </w:p>
    <w:p w:rsidR="00933401" w:rsidRPr="007D0BCD" w:rsidRDefault="00933401" w:rsidP="00A025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401" w:rsidRPr="007D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C6"/>
    <w:rsid w:val="00694B28"/>
    <w:rsid w:val="007D0BCD"/>
    <w:rsid w:val="00933401"/>
    <w:rsid w:val="00A025FD"/>
    <w:rsid w:val="00AE6E22"/>
    <w:rsid w:val="00E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A22A"/>
  <w15:chartTrackingRefBased/>
  <w15:docId w15:val="{5C61FBAF-5801-409E-8AFE-C856EA8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2021-02-01T11:24:00Z</dcterms:created>
  <dcterms:modified xsi:type="dcterms:W3CDTF">2021-02-02T10:38:00Z</dcterms:modified>
</cp:coreProperties>
</file>